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全市互联网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党建优秀案例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07"/>
        <w:gridCol w:w="1270"/>
        <w:gridCol w:w="921"/>
        <w:gridCol w:w="1503"/>
        <w:gridCol w:w="78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申报单位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申报类别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党组织案例</w:t>
            </w:r>
            <w:r>
              <w:rPr>
                <w:rFonts w:hint="eastAsia" w:ascii="宋体" w:hAnsi="宋体"/>
                <w:b/>
                <w:bCs/>
                <w:sz w:val="2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党务工作者案例</w:t>
            </w:r>
            <w:r>
              <w:rPr>
                <w:rFonts w:hint="eastAsia" w:ascii="宋体" w:hAnsi="宋体"/>
                <w:b/>
                <w:bCs/>
                <w:sz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党 员 案例</w:t>
            </w:r>
            <w:r>
              <w:rPr>
                <w:rFonts w:hint="eastAsia" w:ascii="宋体" w:hAnsi="宋体"/>
                <w:b/>
                <w:bCs/>
                <w:sz w:val="28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 系 人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 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38" w:firstLineChars="49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案例名称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5" w:hRule="atLeast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</w:t>
            </w:r>
            <w:r>
              <w:rPr>
                <w:b/>
                <w:bCs/>
                <w:sz w:val="28"/>
                <w:szCs w:val="28"/>
              </w:rPr>
              <w:t>例</w:t>
            </w:r>
            <w:r>
              <w:rPr>
                <w:rFonts w:hint="eastAsia"/>
                <w:b/>
                <w:bCs/>
                <w:sz w:val="28"/>
                <w:szCs w:val="28"/>
              </w:rPr>
              <w:t>概要（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500</w:t>
            </w:r>
            <w:r>
              <w:rPr>
                <w:b/>
                <w:bCs/>
                <w:sz w:val="28"/>
                <w:szCs w:val="28"/>
              </w:rPr>
              <w:t>字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左右</w:t>
            </w:r>
            <w:r>
              <w:rPr>
                <w:b/>
                <w:bCs/>
                <w:sz w:val="28"/>
                <w:szCs w:val="28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lang w:bidi="ar"/>
              </w:rPr>
              <w:t>受表彰情况</w:t>
            </w:r>
          </w:p>
        </w:tc>
        <w:tc>
          <w:tcPr>
            <w:tcW w:w="6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（请注明表彰时间、获奖名称、授奖单位等）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lang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lang w:eastAsia="zh-CN" w:bidi="ar"/>
              </w:rPr>
              <w:t>申报单位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 w:val="28"/>
                <w:lang w:bidi="ar"/>
              </w:rPr>
              <w:t>意见</w:t>
            </w:r>
          </w:p>
        </w:tc>
        <w:tc>
          <w:tcPr>
            <w:tcW w:w="6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419" w:line="560" w:lineRule="exact"/>
              <w:ind w:right="33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after="419" w:line="560" w:lineRule="exact"/>
              <w:ind w:right="33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after="419" w:line="560" w:lineRule="exact"/>
              <w:ind w:right="33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60" w:lineRule="exact"/>
              <w:ind w:left="1632" w:leftChars="0" w:firstLine="1400" w:firstLineChars="5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lang w:eastAsia="zh-CN"/>
              </w:rPr>
              <w:t>推荐单位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2"/>
                <w:sz w:val="28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6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419" w:line="560" w:lineRule="exact"/>
              <w:ind w:right="331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after="419" w:line="560" w:lineRule="exact"/>
              <w:ind w:right="331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60" w:lineRule="exact"/>
              <w:ind w:left="1632" w:leftChars="0" w:firstLine="1400" w:firstLineChars="5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spacing w:before="240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提交说明：</w:t>
      </w:r>
    </w:p>
    <w:p>
      <w:pPr>
        <w:widowControl/>
        <w:spacing w:line="360" w:lineRule="auto"/>
        <w:ind w:firstLine="480" w:firstLineChars="200"/>
        <w:rPr>
          <w:rFonts w:ascii="楷体" w:hAnsi="楷体" w:eastAsia="楷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完整填写后把申报表（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WORD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版及盖章后PDF扫描件）及案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例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eastAsia="zh-CN"/>
        </w:rPr>
        <w:t>文字材料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（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WORD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版）、相关图片、媒体报道的扫描件发送至活动申报邮箱：whwx301@126.com。发送后请及时与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eastAsia="zh-CN"/>
        </w:rPr>
        <w:t>行业党委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联系，确认申报材料是否接收。联系人：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任聪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</w:rPr>
        <w:t>，电话：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1</w:t>
      </w:r>
      <w:r>
        <w:rPr>
          <w:rFonts w:hint="eastAsia" w:ascii="楷体" w:hAnsi="楷体" w:eastAsia="楷体" w:cs="宋体"/>
          <w:color w:val="333333"/>
          <w:kern w:val="0"/>
          <w:sz w:val="24"/>
          <w:szCs w:val="24"/>
          <w:lang w:val="en-US" w:eastAsia="zh-CN"/>
        </w:rPr>
        <w:t>5623182521</w:t>
      </w:r>
      <w:r>
        <w:rPr>
          <w:rFonts w:ascii="楷体" w:hAnsi="楷体" w:eastAsia="楷体" w:cs="宋体"/>
          <w:color w:val="333333"/>
          <w:kern w:val="0"/>
          <w:sz w:val="24"/>
          <w:szCs w:val="24"/>
        </w:rPr>
        <w:t>（同微信）。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87A93"/>
    <w:rsid w:val="7DD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武汉市网信办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2023-03-30T08:36:00Z</dcterms:created>
  <dc:creator>PC</dc:creator>
  <cp:lastModifiedBy>PC</cp:lastModifiedBy>
  <dcterms:modified xsi:type="dcterms:W3CDTF">2023-03-30T08:36:26Z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