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after="62" w:afterLines="20"/>
        <w:jc w:val="center"/>
        <w:rPr>
          <w:rFonts w:ascii="方正小标宋简体" w:eastAsia="方正小标宋简体" w:cs="Times New Roman"/>
          <w:b/>
          <w:bCs/>
          <w:sz w:val="32"/>
          <w:szCs w:val="32"/>
        </w:rPr>
      </w:pPr>
      <w:r>
        <w:rPr>
          <w:rFonts w:ascii="方正小标宋简体" w:eastAsia="方正小标宋简体" w:cs="方正小标宋简体"/>
          <w:sz w:val="36"/>
          <w:szCs w:val="36"/>
        </w:rPr>
        <w:t>2023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年度武汉市地方标准制修订项目申报表</w:t>
      </w:r>
    </w:p>
    <w:tbl>
      <w:tblPr>
        <w:tblStyle w:val="3"/>
        <w:tblpPr w:leftFromText="180" w:rightFromText="180" w:vertAnchor="text" w:horzAnchor="margin" w:tblpXSpec="center" w:tblpY="56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454"/>
        <w:gridCol w:w="526"/>
        <w:gridCol w:w="900"/>
        <w:gridCol w:w="630"/>
        <w:gridCol w:w="117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《武汉标准体系框架（试行）》位置指引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一级目录</w:t>
            </w:r>
          </w:p>
        </w:tc>
        <w:tc>
          <w:tcPr>
            <w:tcW w:w="55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二级目录</w:t>
            </w:r>
          </w:p>
        </w:tc>
        <w:tc>
          <w:tcPr>
            <w:tcW w:w="55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三级目录</w:t>
            </w:r>
          </w:p>
        </w:tc>
        <w:tc>
          <w:tcPr>
            <w:tcW w:w="55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四级目录</w:t>
            </w:r>
          </w:p>
        </w:tc>
        <w:tc>
          <w:tcPr>
            <w:tcW w:w="556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主要起草单位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名称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地址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邮编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主要起草单位联系人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办公电话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手机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电子邮箱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restart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参与起</w:t>
            </w:r>
          </w:p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</w:rPr>
              <w:t>草单位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名称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</w:p>
        </w:tc>
        <w:tc>
          <w:tcPr>
            <w:tcW w:w="351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楷体"/>
              </w:rPr>
              <w:t>地址</w:t>
            </w:r>
          </w:p>
        </w:tc>
        <w:tc>
          <w:tcPr>
            <w:tcW w:w="351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351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一、项目的必要性和重要性</w:t>
            </w:r>
            <w:r>
              <w:rPr>
                <w:rFonts w:hint="eastAsia" w:ascii="仿宋_GB2312" w:eastAsia="仿宋_GB2312" w:cs="仿宋_GB2312"/>
              </w:rPr>
              <w:t>（标准项目是否符合现行法律法规、强制性标准和产业政策要求。在现行法律法规和国家、省市文件中，是否有制定该类地方标准的指导精神，是否满足全市中心工作或部门重点工作需求；说明标准项目对全市的经济发展类和社会治理中，将起到的经济效益和社会效益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二、项目的科学性和先进性</w:t>
            </w:r>
            <w:r>
              <w:rPr>
                <w:rFonts w:hint="eastAsia" w:ascii="仿宋_GB2312" w:eastAsia="仿宋_GB2312" w:cs="仿宋_GB2312"/>
              </w:rPr>
              <w:t>（标准项目是否填补空白，与国际、国家、行业或国内其他省市相应标准对比，技术要求是否有提升或扩展；说明该标准属于初次制定或修订，是否存在与湖北省、武汉市其他地方标准交叉矛盾的问题）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三、项目的可行性和适用性</w:t>
            </w:r>
            <w:r>
              <w:rPr>
                <w:rFonts w:hint="eastAsia" w:ascii="仿宋_GB2312" w:eastAsia="仿宋_GB2312" w:cs="仿宋_GB2312"/>
              </w:rPr>
              <w:t>（标准项目是否有良好的工作基础，技术路径是否可行，起草单位和人员是否具有代表性，所涉及的相关技术是否成熟，是否已经过</w:t>
            </w:r>
            <w:r>
              <w:rPr>
                <w:rFonts w:ascii="仿宋_GB2312" w:eastAsia="仿宋_GB2312" w:cs="仿宋_GB2312"/>
              </w:rPr>
              <w:t>6</w:t>
            </w:r>
            <w:r>
              <w:rPr>
                <w:rFonts w:hint="eastAsia" w:ascii="仿宋_GB2312" w:eastAsia="仿宋_GB2312" w:cs="仿宋_GB2312"/>
              </w:rPr>
              <w:t>个月以上且不少于一个实践周期的实践验证；如果是采用新技术、新方法，是否经过成果鉴定，并提供法定第三方的鉴定报告、试验（检验）报告或评估报告；是否在全市范围内普遍适用）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四、标准实施的主要措施</w:t>
            </w:r>
            <w:r>
              <w:rPr>
                <w:rFonts w:hint="eastAsia" w:ascii="仿宋_GB2312" w:eastAsia="仿宋_GB2312" w:cs="仿宋_GB2312"/>
              </w:rPr>
              <w:t>（具体阐述标准项目经正式立项、批准发布后，将采取怎样的有效措施保证标准的组织实施和效果评估）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五、项目主要技术内容</w:t>
            </w:r>
            <w:r>
              <w:rPr>
                <w:rFonts w:hint="eastAsia" w:ascii="仿宋_GB2312" w:eastAsia="仿宋_GB2312" w:cs="仿宋_GB2312"/>
              </w:rPr>
              <w:t>（可另附页）：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六、项目是否包含专利</w:t>
            </w:r>
            <w:r>
              <w:rPr>
                <w:rFonts w:hint="eastAsia" w:ascii="仿宋_GB2312" w:eastAsia="仿宋_GB2312" w:cs="仿宋_GB2312"/>
              </w:rPr>
              <w:t>（若有，写明其专利号、专利权人）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pacing w:before="31"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七、项目起止时限</w:t>
            </w:r>
            <w:r>
              <w:rPr>
                <w:rFonts w:hint="eastAsia" w:ascii="仿宋_GB2312" w:eastAsia="仿宋_GB2312" w:cs="仿宋_GB2312"/>
              </w:rPr>
              <w:t>（填写到年月）</w:t>
            </w:r>
          </w:p>
          <w:p>
            <w:pPr>
              <w:spacing w:before="31"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起草单位是否有经费保障（填写有或无）：</w:t>
            </w:r>
          </w:p>
          <w:p>
            <w:pPr>
              <w:spacing w:before="31" w:beforeLines="1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编制经费预算（元）：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spacing w:before="31" w:beforeLines="1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八、标准查新意见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（或附查新报告）：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</w:t>
            </w:r>
          </w:p>
          <w:p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  </w:t>
            </w: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  <w:noWrap w:val="0"/>
            <w:vAlign w:val="top"/>
          </w:tcPr>
          <w:p>
            <w:pPr>
              <w:spacing w:before="31" w:beforeLines="10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九、起草单位意见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9360" w:type="dxa"/>
            <w:gridSpan w:val="8"/>
            <w:noWrap w:val="0"/>
            <w:vAlign w:val="top"/>
          </w:tcPr>
          <w:p>
            <w:pPr>
              <w:spacing w:before="31" w:beforeLines="10"/>
              <w:rPr>
                <w:rFonts w:ascii="仿宋_GB2312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十、市有关行政主管部门意见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（结合《</w:t>
            </w:r>
            <w:r>
              <w:rPr>
                <w:rFonts w:hint="eastAsia" w:ascii="仿宋_GB2312" w:eastAsia="仿宋_GB2312" w:cs="仿宋_GB2312"/>
              </w:rPr>
              <w:t>武汉标准体系框架（试行）</w:t>
            </w:r>
            <w:r>
              <w:rPr>
                <w:rFonts w:hint="eastAsia" w:ascii="仿宋_GB2312" w:eastAsia="仿宋_GB2312" w:cs="仿宋_GB2312"/>
                <w:sz w:val="22"/>
                <w:szCs w:val="22"/>
              </w:rPr>
              <w:t>》说明）</w:t>
            </w: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（盖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章）</w:t>
            </w:r>
          </w:p>
          <w:p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Tg3YzIzMjRmZTk5NTZkNWQxZWI0MmUyODBlNDEifQ=="/>
  </w:docVars>
  <w:rsids>
    <w:rsidRoot w:val="4D5E08FF"/>
    <w:rsid w:val="25453733"/>
    <w:rsid w:val="30A62BB9"/>
    <w:rsid w:val="3F331330"/>
    <w:rsid w:val="485428F4"/>
    <w:rsid w:val="4D5E08FF"/>
    <w:rsid w:val="5828059A"/>
    <w:rsid w:val="7D027560"/>
    <w:rsid w:val="7FE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大标题"/>
    <w:qFormat/>
    <w:uiPriority w:val="0"/>
    <w:rPr>
      <w:rFonts w:hint="eastAsia" w:ascii="方正小标宋简体" w:hAnsi="方正小标宋简体" w:eastAsia="方正小标宋简体" w:cstheme="minorBidi"/>
      <w:sz w:val="44"/>
      <w:szCs w:val="44"/>
    </w:rPr>
  </w:style>
  <w:style w:type="paragraph" w:customStyle="1" w:styleId="6">
    <w:name w:val="公文大标题"/>
    <w:qFormat/>
    <w:uiPriority w:val="0"/>
    <w:pPr>
      <w:jc w:val="center"/>
    </w:pPr>
    <w:rPr>
      <w:rFonts w:hint="eastAsia" w:ascii="方正小标宋简体" w:hAnsi="方正小标宋简体" w:eastAsia="方正小标宋简体" w:cstheme="minorBidi"/>
      <w:sz w:val="44"/>
      <w:szCs w:val="44"/>
    </w:rPr>
  </w:style>
  <w:style w:type="paragraph" w:customStyle="1" w:styleId="7">
    <w:name w:val="公文一级标题"/>
    <w:basedOn w:val="1"/>
    <w:next w:val="1"/>
    <w:qFormat/>
    <w:uiPriority w:val="0"/>
    <w:pPr>
      <w:keepNext/>
      <w:keepLines/>
      <w:snapToGrid w:val="0"/>
      <w:spacing w:before="50" w:beforeLines="50" w:after="50" w:afterLines="50" w:line="560" w:lineRule="exact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paragraph" w:customStyle="1" w:styleId="8">
    <w:name w:val="二级标题"/>
    <w:basedOn w:val="1"/>
    <w:next w:val="1"/>
    <w:qFormat/>
    <w:uiPriority w:val="0"/>
    <w:pPr>
      <w:keepNext/>
      <w:keepLines/>
      <w:snapToGrid w:val="0"/>
      <w:spacing w:before="50" w:beforeLines="50" w:after="50" w:afterLines="50" w:line="560" w:lineRule="exact"/>
      <w:jc w:val="left"/>
      <w:outlineLvl w:val="1"/>
    </w:pPr>
    <w:rPr>
      <w:rFonts w:hint="eastAsia" w:ascii="楷体" w:hAnsi="楷体" w:eastAsia="楷体" w:cstheme="majorBidi"/>
      <w:b/>
      <w:bCs/>
      <w:sz w:val="32"/>
      <w:szCs w:val="32"/>
    </w:rPr>
  </w:style>
  <w:style w:type="paragraph" w:customStyle="1" w:styleId="9">
    <w:name w:val="三级标题1."/>
    <w:basedOn w:val="1"/>
    <w:next w:val="1"/>
    <w:qFormat/>
    <w:uiPriority w:val="0"/>
    <w:pPr>
      <w:keepNext/>
      <w:keepLines/>
      <w:snapToGrid w:val="0"/>
      <w:spacing w:before="50" w:beforeLines="50" w:after="50" w:afterLines="50" w:line="560" w:lineRule="exact"/>
      <w:ind w:firstLine="643" w:firstLineChars="200"/>
      <w:jc w:val="left"/>
      <w:outlineLvl w:val="2"/>
    </w:pPr>
    <w:rPr>
      <w:rFonts w:hint="eastAsia" w:ascii="仿宋_GB2312" w:hAnsi="仿宋_GB2312" w:eastAsia="仿宋_GB2312"/>
      <w:b/>
      <w:bCs/>
      <w:sz w:val="32"/>
      <w:szCs w:val="32"/>
    </w:rPr>
  </w:style>
  <w:style w:type="paragraph" w:customStyle="1" w:styleId="10">
    <w:name w:val="公文正文"/>
    <w:basedOn w:val="1"/>
    <w:qFormat/>
    <w:uiPriority w:val="0"/>
    <w:pPr>
      <w:snapToGrid w:val="0"/>
      <w:spacing w:line="560" w:lineRule="exact"/>
      <w:ind w:firstLine="640" w:firstLineChars="200"/>
      <w:jc w:val="left"/>
    </w:pPr>
    <w:rPr>
      <w:rFonts w:hint="eastAsia"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武汉市质监局</Company>
  <Pages>4</Pages>
  <Words>715</Words>
  <Characters>720</Characters>
  <Lines>0</Lines>
  <Paragraphs>0</Paragraphs>
  <TotalTime>0</TotalTime>
  <ScaleCrop>false</ScaleCrop>
  <LinksUpToDate>false</LinksUpToDate>
  <CharactersWithSpaces>1078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2023-04-04T07:14:00Z</dcterms:created>
  <dc:creator>陈芮婕</dc:creator>
  <cp:lastModifiedBy>陈芮婕</cp:lastModifiedBy>
  <dcterms:modified xsi:type="dcterms:W3CDTF">2023-04-04T08:01:15Z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F98DA367283C435782279084E26BFC46_11</vt:lpwstr>
  </property>
</Properties>
</file>