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  <w:bookmarkStart w:id="0" w:name="_GoBack"/>
      <w:bookmarkEnd w:id="0"/>
    </w:p>
    <w:p>
      <w:pPr>
        <w:spacing w:before="154" w:line="210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体标准参编单位申报表</w:t>
      </w:r>
    </w:p>
    <w:tbl>
      <w:tblPr>
        <w:tblStyle w:val="4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529"/>
        <w:gridCol w:w="1529"/>
        <w:gridCol w:w="1529"/>
        <w:gridCol w:w="1529"/>
        <w:gridCol w:w="1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34" w:type="dxa"/>
            <w:vAlign w:val="top"/>
          </w:tcPr>
          <w:p>
            <w:pPr>
              <w:spacing w:before="159" w:line="229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单位名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称</w:t>
            </w:r>
          </w:p>
        </w:tc>
        <w:tc>
          <w:tcPr>
            <w:tcW w:w="45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158" w:line="229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单位性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534" w:type="dxa"/>
            <w:vAlign w:val="top"/>
          </w:tcPr>
          <w:p>
            <w:pPr>
              <w:spacing w:before="208" w:line="232" w:lineRule="auto"/>
              <w:ind w:left="3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营业务</w:t>
            </w:r>
          </w:p>
        </w:tc>
        <w:tc>
          <w:tcPr>
            <w:tcW w:w="45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9" w:line="229" w:lineRule="auto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属行业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4" w:type="dxa"/>
            <w:vAlign w:val="top"/>
          </w:tcPr>
          <w:p>
            <w:pPr>
              <w:spacing w:before="208" w:line="232" w:lineRule="auto"/>
              <w:ind w:left="3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通讯地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址</w:t>
            </w:r>
          </w:p>
        </w:tc>
        <w:tc>
          <w:tcPr>
            <w:tcW w:w="45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8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邮政编码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4" w:type="dxa"/>
            <w:vAlign w:val="top"/>
          </w:tcPr>
          <w:p>
            <w:pPr>
              <w:spacing w:before="51" w:line="312" w:lineRule="exact"/>
              <w:ind w:left="3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7"/>
                <w:sz w:val="20"/>
                <w:szCs w:val="20"/>
              </w:rPr>
              <w:t>推</w:t>
            </w:r>
            <w:r>
              <w:rPr>
                <w:rFonts w:ascii="仿宋" w:hAnsi="仿宋" w:eastAsia="仿宋" w:cs="仿宋"/>
                <w:spacing w:val="5"/>
                <w:position w:val="7"/>
                <w:sz w:val="20"/>
                <w:szCs w:val="20"/>
              </w:rPr>
              <w:t>荐参编</w:t>
            </w:r>
          </w:p>
          <w:p>
            <w:pPr>
              <w:spacing w:before="1" w:line="232" w:lineRule="auto"/>
              <w:ind w:left="4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人姓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名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7" w:line="229" w:lineRule="auto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  别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7" w:line="232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出生</w:t>
            </w:r>
            <w:r>
              <w:rPr>
                <w:rFonts w:ascii="仿宋" w:hAnsi="仿宋" w:eastAsia="仿宋" w:cs="仿宋"/>
                <w:sz w:val="20"/>
                <w:szCs w:val="20"/>
              </w:rPr>
              <w:t>日期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4" w:type="dxa"/>
            <w:vAlign w:val="top"/>
          </w:tcPr>
          <w:p>
            <w:pPr>
              <w:spacing w:before="51" w:line="312" w:lineRule="exact"/>
              <w:ind w:left="3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7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5"/>
                <w:position w:val="7"/>
                <w:sz w:val="20"/>
                <w:szCs w:val="20"/>
              </w:rPr>
              <w:t>业技术</w:t>
            </w:r>
          </w:p>
          <w:p>
            <w:pPr>
              <w:spacing w:line="229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职称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6" w:line="232" w:lineRule="auto"/>
              <w:ind w:left="3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现任职务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07" w:line="231" w:lineRule="auto"/>
              <w:ind w:left="3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  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34" w:type="dxa"/>
            <w:vAlign w:val="top"/>
          </w:tcPr>
          <w:p>
            <w:pPr>
              <w:spacing w:before="247" w:line="232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系电话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47" w:line="232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传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真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248" w:line="229" w:lineRule="auto"/>
              <w:ind w:left="3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电子邮箱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84" w:type="dxa"/>
            <w:gridSpan w:val="6"/>
            <w:vAlign w:val="top"/>
          </w:tcPr>
          <w:p>
            <w:pPr>
              <w:spacing w:before="247" w:line="229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拟参与的标准名称：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184" w:type="dxa"/>
            <w:gridSpan w:val="6"/>
            <w:vAlign w:val="top"/>
          </w:tcPr>
          <w:p>
            <w:pPr>
              <w:spacing w:before="53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简介，经营业绩、服务与管理成果 (可另附)：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184" w:type="dxa"/>
            <w:gridSpan w:val="6"/>
            <w:vAlign w:val="top"/>
          </w:tcPr>
          <w:p>
            <w:pPr>
              <w:spacing w:before="173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荐参编人个人简历，技术专长、相关著作、个人事迹 (可另附)：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9184" w:type="dxa"/>
            <w:gridSpan w:val="6"/>
            <w:vAlign w:val="top"/>
          </w:tcPr>
          <w:p>
            <w:pPr>
              <w:spacing w:before="56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单位意见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：</w:t>
            </w:r>
          </w:p>
          <w:p>
            <w:pPr>
              <w:spacing w:before="63" w:line="229" w:lineRule="auto"/>
              <w:ind w:left="5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单位同意作为该团体标准参编单位，能提供标准工作经费，并委派专人参与标准起草工作。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负责人：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              (公章)</w:t>
            </w:r>
          </w:p>
          <w:p>
            <w:pPr>
              <w:spacing w:before="61" w:line="231" w:lineRule="auto"/>
              <w:ind w:left="5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年   月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zMWU2M2U4MjgyYWUxNDJhOTI4NjE1Y2Y5MmUyN2IifQ=="/>
  </w:docVars>
  <w:rsids>
    <w:rsidRoot w:val="00000000"/>
    <w:rsid w:val="54A91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192</Characters>
  <TotalTime>2</TotalTime>
  <ScaleCrop>false</ScaleCrop>
  <LinksUpToDate>false</LinksUpToDate>
  <CharactersWithSpaces>228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2023-04-11T15:38:00Z</dcterms:created>
  <dc:creator>南北。</dc:creator>
  <cp:lastModifiedBy>平淡是你</cp:lastModifiedBy>
  <dcterms:modified xsi:type="dcterms:W3CDTF">2023-06-21T02:40:54Z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2023-06-21T10:28:21Z</vt:filetime>
  </property>
  <property fmtid="{D5CDD505-2E9C-101B-9397-08002B2CF9AE}" pid="4" name="KSOProductBuildVer">
    <vt:lpwstr>2052-11.1.0.14309</vt:lpwstr>
  </property>
  <property fmtid="{D5CDD505-2E9C-101B-9397-08002B2CF9AE}" pid="5" name="ICV">
    <vt:lpwstr>66A696AF22A84742ADBFEF52186771FB_13</vt:lpwstr>
  </property>
</Properties>
</file>